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0D3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>
        <w:rPr>
          <w:rFonts w:ascii="Times New Roman" w:eastAsia="MS Mincho" w:hAnsi="Times New Roman"/>
          <w:b/>
          <w:sz w:val="28"/>
          <w:szCs w:val="28"/>
        </w:rPr>
        <w:t>213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>
        <w:rPr>
          <w:rFonts w:ascii="Times New Roman" w:eastAsia="MS Mincho" w:hAnsi="Times New Roman"/>
          <w:b/>
          <w:sz w:val="28"/>
          <w:szCs w:val="28"/>
        </w:rPr>
        <w:t>240</w:t>
      </w:r>
      <w:r w:rsidR="007B4E64">
        <w:rPr>
          <w:rFonts w:ascii="Times New Roman" w:eastAsia="MS Mincho" w:hAnsi="Times New Roman"/>
          <w:b/>
          <w:sz w:val="28"/>
          <w:szCs w:val="28"/>
        </w:rPr>
        <w:t>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>
        <w:rPr>
          <w:rFonts w:ascii="Times New Roman" w:eastAsia="MS Mincho" w:hAnsi="Times New Roman"/>
          <w:b/>
          <w:sz w:val="28"/>
          <w:szCs w:val="28"/>
        </w:rPr>
        <w:t>5</w:t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 марта 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F74DB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="00572DBC">
        <w:rPr>
          <w:rFonts w:ascii="Times New Roman" w:eastAsia="MS Mincho" w:hAnsi="Times New Roman"/>
          <w:sz w:val="28"/>
          <w:szCs w:val="28"/>
        </w:rPr>
        <w:t xml:space="preserve"> исполняющий обязанности мирового судьи судебного участка № 1 </w:t>
      </w:r>
      <w:r w:rsidRPr="00784825" w:rsidR="00572DBC">
        <w:rPr>
          <w:rFonts w:ascii="Times New Roman" w:eastAsia="MS Mincho" w:hAnsi="Times New Roman"/>
          <w:sz w:val="28"/>
          <w:szCs w:val="28"/>
        </w:rPr>
        <w:t>Пыть-Яхского судебного района Ханты-</w:t>
      </w:r>
      <w:r w:rsidRPr="00DB2DF8" w:rsidR="00572DBC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Pr="00F74DBC" w:rsidR="00572DBC">
        <w:rPr>
          <w:rFonts w:ascii="Times New Roman" w:eastAsia="MS Mincho" w:hAnsi="Times New Roman"/>
          <w:sz w:val="28"/>
          <w:szCs w:val="28"/>
        </w:rPr>
        <w:t xml:space="preserve"> </w:t>
      </w:r>
      <w:r w:rsidRPr="00F74DBC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F74DBC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F74DBC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F74DBC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F74DBC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F74DBC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F74DB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5840D3" w:rsidRPr="005F405E" w:rsidP="005840D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Ахматханова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Нурали</w:t>
      </w:r>
      <w:r>
        <w:rPr>
          <w:rFonts w:ascii="Times New Roman" w:eastAsia="MS Mincho" w:hAnsi="Times New Roman"/>
          <w:sz w:val="28"/>
          <w:szCs w:val="28"/>
        </w:rPr>
        <w:t xml:space="preserve"> Шамильевича, ---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5840D3" w:rsidP="005840D3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 xml:space="preserve">за совершение правонарушения, предусмотренного ч.5 ст. 12.15 </w:t>
      </w:r>
      <w:r w:rsidRPr="005F405E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 xml:space="preserve">КоАП РФ), </w:t>
      </w:r>
    </w:p>
    <w:p w:rsidR="00EB0598" w:rsidP="005840D3">
      <w:pPr>
        <w:ind w:firstLine="708"/>
        <w:jc w:val="both"/>
        <w:rPr>
          <w:rFonts w:eastAsia="MS Mincho"/>
          <w:sz w:val="28"/>
          <w:szCs w:val="28"/>
        </w:rPr>
      </w:pPr>
    </w:p>
    <w:p w:rsidR="00EB0598" w:rsidP="00EB0598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EB0598" w:rsidP="005840D3">
      <w:pPr>
        <w:ind w:firstLine="708"/>
        <w:jc w:val="both"/>
        <w:rPr>
          <w:rFonts w:eastAsia="MS Mincho"/>
          <w:sz w:val="28"/>
          <w:szCs w:val="28"/>
        </w:rPr>
      </w:pPr>
    </w:p>
    <w:p w:rsidR="00EB0598" w:rsidRPr="004F1ED2" w:rsidP="00EB0598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>
        <w:rPr>
          <w:rFonts w:eastAsia="MS Mincho"/>
          <w:sz w:val="28"/>
          <w:szCs w:val="28"/>
        </w:rPr>
        <w:t>Ахматханов Н.Ш. ---</w:t>
      </w:r>
      <w:r>
        <w:rPr>
          <w:rFonts w:eastAsia="MS Mincho"/>
          <w:sz w:val="28"/>
          <w:szCs w:val="28"/>
        </w:rPr>
        <w:t xml:space="preserve"> в ---</w:t>
      </w:r>
      <w:r>
        <w:rPr>
          <w:rFonts w:eastAsia="MS Mincho"/>
          <w:sz w:val="28"/>
          <w:szCs w:val="28"/>
        </w:rPr>
        <w:t xml:space="preserve"> ---</w:t>
      </w:r>
      <w:r>
        <w:rPr>
          <w:rFonts w:eastAsia="MS Mincho"/>
          <w:sz w:val="28"/>
          <w:szCs w:val="28"/>
        </w:rPr>
        <w:t xml:space="preserve">, </w:t>
      </w:r>
      <w:r w:rsidRPr="00097FC5">
        <w:rPr>
          <w:rFonts w:eastAsia="MS Mincho"/>
          <w:sz w:val="28"/>
          <w:szCs w:val="28"/>
        </w:rPr>
        <w:t>в период менее года со дня окончания ис</w:t>
      </w:r>
      <w:r w:rsidRPr="00097FC5">
        <w:rPr>
          <w:rFonts w:eastAsia="MS Mincho"/>
          <w:sz w:val="28"/>
          <w:szCs w:val="28"/>
        </w:rPr>
        <w:t xml:space="preserve">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>– грузовым автомобилем ---</w:t>
      </w:r>
      <w:r>
        <w:rPr>
          <w:rFonts w:eastAsia="MS Mincho"/>
          <w:sz w:val="28"/>
          <w:szCs w:val="28"/>
        </w:rPr>
        <w:t>(машина ---</w:t>
      </w:r>
      <w:r>
        <w:rPr>
          <w:rFonts w:eastAsia="MS Mincho"/>
          <w:sz w:val="28"/>
          <w:szCs w:val="28"/>
        </w:rPr>
        <w:t xml:space="preserve">) </w:t>
      </w:r>
      <w:r w:rsidR="00627332">
        <w:rPr>
          <w:rFonts w:eastAsia="MS Mincho"/>
          <w:sz w:val="28"/>
          <w:szCs w:val="28"/>
        </w:rPr>
        <w:t>г.н</w:t>
      </w:r>
      <w:r w:rsidR="00627332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---</w:t>
      </w:r>
      <w:r w:rsidR="0062733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разрешенной массой ---</w:t>
      </w:r>
      <w:r>
        <w:rPr>
          <w:rFonts w:eastAsia="MS Mincho"/>
          <w:sz w:val="28"/>
          <w:szCs w:val="28"/>
        </w:rPr>
        <w:t xml:space="preserve">кг., </w:t>
      </w:r>
      <w:r w:rsidRPr="00097FC5">
        <w:rPr>
          <w:rFonts w:eastAsia="MS Mincho"/>
          <w:sz w:val="28"/>
          <w:szCs w:val="28"/>
        </w:rPr>
        <w:t>совершил обгон транспо</w:t>
      </w:r>
      <w:r w:rsidRPr="00097FC5">
        <w:rPr>
          <w:rFonts w:eastAsia="MS Mincho"/>
          <w:sz w:val="28"/>
          <w:szCs w:val="28"/>
        </w:rPr>
        <w:t xml:space="preserve">ртного средства,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</w:t>
      </w:r>
      <w:r>
        <w:rPr>
          <w:rFonts w:eastAsia="MS Mincho"/>
          <w:sz w:val="28"/>
          <w:szCs w:val="28"/>
        </w:rPr>
        <w:t>не действия дорожного знака 3.22</w:t>
      </w:r>
      <w:r w:rsidRPr="004F1ED2">
        <w:rPr>
          <w:rFonts w:eastAsia="MS Mincho"/>
          <w:sz w:val="28"/>
          <w:szCs w:val="28"/>
        </w:rPr>
        <w:t xml:space="preserve"> «Обгон </w:t>
      </w:r>
      <w:r>
        <w:rPr>
          <w:rFonts w:eastAsia="MS Mincho"/>
          <w:sz w:val="28"/>
          <w:szCs w:val="28"/>
        </w:rPr>
        <w:t>грузовым автомобилям запрещен</w:t>
      </w:r>
      <w:r w:rsidRPr="004F1ED2">
        <w:rPr>
          <w:rFonts w:eastAsia="MS Mincho"/>
          <w:sz w:val="28"/>
          <w:szCs w:val="28"/>
        </w:rPr>
        <w:t>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</w:t>
      </w:r>
      <w:r w:rsidRPr="004F1ED2">
        <w:rPr>
          <w:rFonts w:eastAsia="MS Mincho"/>
          <w:sz w:val="28"/>
          <w:szCs w:val="28"/>
        </w:rPr>
        <w:t xml:space="preserve">№ 1 к Правилам дорожного движения. </w:t>
      </w:r>
    </w:p>
    <w:p w:rsidR="00EB0598" w:rsidRPr="004F1ED2" w:rsidP="00EB0598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627332" w:rsidP="00EB059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Ахматханов Н.Ш.</w:t>
      </w:r>
      <w:r w:rsidR="00EB0598">
        <w:rPr>
          <w:rFonts w:eastAsia="MS Mincho"/>
          <w:sz w:val="28"/>
          <w:szCs w:val="28"/>
        </w:rPr>
        <w:t xml:space="preserve"> извещен о времени и месте рассмотрения дела, на судебное заседание не явился, об уважительности причин неявки не сообщил,</w:t>
      </w:r>
      <w:r>
        <w:rPr>
          <w:rFonts w:eastAsia="MS Mincho"/>
          <w:sz w:val="28"/>
          <w:szCs w:val="28"/>
        </w:rPr>
        <w:t xml:space="preserve"> с учетом мнения его защитника – ---</w:t>
      </w:r>
      <w:r w:rsidR="00EB0598">
        <w:rPr>
          <w:rFonts w:eastAsia="MS Mincho"/>
          <w:sz w:val="28"/>
          <w:szCs w:val="28"/>
        </w:rPr>
        <w:t xml:space="preserve"> принято решение о рассмотрении дела в его отсутствие, причина неявки признана неуважительной.</w:t>
      </w:r>
    </w:p>
    <w:p w:rsidR="00EB0598" w:rsidRPr="004F1ED2" w:rsidP="00EB059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Защитник </w:t>
      </w:r>
      <w:r>
        <w:rPr>
          <w:rFonts w:eastAsia="MS Mincho"/>
          <w:sz w:val="28"/>
          <w:szCs w:val="28"/>
        </w:rPr>
        <w:t>Ахм</w:t>
      </w:r>
      <w:r w:rsidR="00FA2B48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тханова</w:t>
      </w:r>
      <w:r>
        <w:rPr>
          <w:rFonts w:eastAsia="MS Mincho"/>
          <w:sz w:val="28"/>
          <w:szCs w:val="28"/>
        </w:rPr>
        <w:t xml:space="preserve"> Н.Ш. ---</w:t>
      </w:r>
      <w:r>
        <w:rPr>
          <w:rFonts w:eastAsia="MS Mincho"/>
          <w:sz w:val="28"/>
          <w:szCs w:val="28"/>
        </w:rPr>
        <w:t xml:space="preserve">. полагает дело подлежащим прекращению, считает недоказанным факт управления Ахматхановым Н.Ш. автомобилем (ссылается на то, что представленная видеозапись обстоятельств обгона не фиксирует </w:t>
      </w:r>
      <w:r w:rsidR="00FA2B48">
        <w:rPr>
          <w:rFonts w:eastAsia="MS Mincho"/>
          <w:sz w:val="28"/>
          <w:szCs w:val="28"/>
        </w:rPr>
        <w:t>водителя</w:t>
      </w:r>
      <w:r>
        <w:rPr>
          <w:rFonts w:eastAsia="MS Mincho"/>
          <w:sz w:val="28"/>
          <w:szCs w:val="28"/>
        </w:rPr>
        <w:t xml:space="preserve"> автомобиля</w:t>
      </w:r>
      <w:r w:rsidR="00FA2B48">
        <w:rPr>
          <w:rFonts w:eastAsia="MS Mincho"/>
          <w:sz w:val="28"/>
          <w:szCs w:val="28"/>
        </w:rPr>
        <w:t>, совершившего обгон</w:t>
      </w:r>
      <w:r>
        <w:rPr>
          <w:rFonts w:eastAsia="MS Mincho"/>
          <w:sz w:val="28"/>
          <w:szCs w:val="28"/>
        </w:rPr>
        <w:t>), также считает нарушенным порядок возбуждения дела об административном правонарушении, заявляя о неразъяснении прав Ахматханову Н.Ш. при составлении протокола об административном правонарушении, ссылаясь на то, что в соответствующей графе п</w:t>
      </w:r>
      <w:r>
        <w:rPr>
          <w:rFonts w:eastAsia="MS Mincho"/>
          <w:sz w:val="28"/>
          <w:szCs w:val="28"/>
        </w:rPr>
        <w:t xml:space="preserve">ротокола имеется как подпись от имени Ахматханова Н.Ш., так и запись об отказе его от подписи. Полагает, что непредставление видеозаписи момента составления протокола подтверждает заявленные им обстоятельства нарушений порядка его составления.     </w:t>
      </w:r>
    </w:p>
    <w:p w:rsidR="00EB0598" w:rsidRPr="00784825" w:rsidP="00EB0598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Мировым</w:t>
      </w:r>
      <w:r w:rsidRPr="00784825">
        <w:rPr>
          <w:rFonts w:eastAsia="MS Mincho"/>
          <w:sz w:val="28"/>
          <w:szCs w:val="28"/>
        </w:rPr>
        <w:t xml:space="preserve">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EB0598" w:rsidRPr="00850919" w:rsidP="00EB059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>Протокол об административном правонарушении</w:t>
      </w:r>
      <w:r w:rsidR="00627332">
        <w:rPr>
          <w:rFonts w:ascii="Times New Roman" w:eastAsia="MS Mincho" w:hAnsi="Times New Roman"/>
          <w:sz w:val="28"/>
          <w:szCs w:val="28"/>
        </w:rPr>
        <w:t xml:space="preserve"> от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850919">
        <w:rPr>
          <w:rFonts w:ascii="Times New Roman" w:eastAsia="MS Mincho" w:hAnsi="Times New Roman"/>
          <w:sz w:val="28"/>
          <w:szCs w:val="28"/>
        </w:rPr>
        <w:t xml:space="preserve"> (описание события правонарушения аналогично изложенному выше), при составлении которого </w:t>
      </w:r>
      <w:r w:rsidR="00627332">
        <w:rPr>
          <w:rFonts w:ascii="Times New Roman" w:eastAsia="MS Mincho" w:hAnsi="Times New Roman"/>
          <w:sz w:val="28"/>
          <w:szCs w:val="28"/>
        </w:rPr>
        <w:t>Ахматханов Н.Ш.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627332">
        <w:rPr>
          <w:rFonts w:ascii="Times New Roman" w:eastAsia="MS Mincho" w:hAnsi="Times New Roman"/>
          <w:sz w:val="28"/>
          <w:szCs w:val="28"/>
        </w:rPr>
        <w:t xml:space="preserve">, </w:t>
      </w:r>
      <w:r w:rsidR="00627332">
        <w:rPr>
          <w:rFonts w:ascii="Times New Roman" w:eastAsia="MS Mincho" w:hAnsi="Times New Roman"/>
          <w:sz w:val="28"/>
          <w:szCs w:val="28"/>
        </w:rPr>
        <w:t>заявил</w:t>
      </w:r>
      <w:r w:rsidR="00627332">
        <w:rPr>
          <w:rFonts w:ascii="Times New Roman" w:eastAsia="MS Mincho" w:hAnsi="Times New Roman"/>
          <w:sz w:val="28"/>
          <w:szCs w:val="28"/>
        </w:rPr>
        <w:t xml:space="preserve"> что не заметил знак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EB0598" w:rsidP="00EB059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</w:t>
      </w:r>
      <w:r w:rsidR="00627332">
        <w:rPr>
          <w:rFonts w:ascii="Times New Roman" w:eastAsia="MS Mincho" w:hAnsi="Times New Roman"/>
          <w:sz w:val="28"/>
          <w:szCs w:val="28"/>
        </w:rPr>
        <w:t xml:space="preserve">от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62733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(сведения аналогичны указанным </w:t>
      </w:r>
      <w:r w:rsidR="00FA2B48">
        <w:rPr>
          <w:rFonts w:ascii="Times New Roman" w:eastAsia="MS Mincho" w:hAnsi="Times New Roman"/>
          <w:sz w:val="28"/>
          <w:szCs w:val="28"/>
        </w:rPr>
        <w:t>в протоколе</w:t>
      </w:r>
      <w:r>
        <w:rPr>
          <w:rFonts w:ascii="Times New Roman" w:eastAsia="MS Mincho" w:hAnsi="Times New Roman"/>
          <w:sz w:val="28"/>
          <w:szCs w:val="28"/>
        </w:rPr>
        <w:t xml:space="preserve">), которую </w:t>
      </w:r>
      <w:r w:rsidR="00FA2B48">
        <w:rPr>
          <w:rFonts w:ascii="Times New Roman" w:eastAsia="MS Mincho" w:hAnsi="Times New Roman"/>
          <w:sz w:val="28"/>
          <w:szCs w:val="28"/>
        </w:rPr>
        <w:t>Ахматханов Н.Ш.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EB0598" w:rsidP="00EB059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дислокацию дорожных знаков и разметки на указанном в протоколе участке автодороги (соответствует указанным в </w:t>
      </w:r>
      <w:r>
        <w:rPr>
          <w:rFonts w:ascii="Times New Roman" w:eastAsia="MS Mincho" w:hAnsi="Times New Roman"/>
          <w:sz w:val="28"/>
          <w:szCs w:val="28"/>
        </w:rPr>
        <w:t>протоколе сведениям</w:t>
      </w:r>
      <w:r w:rsidR="00FA2B48">
        <w:rPr>
          <w:rFonts w:ascii="Times New Roman" w:eastAsia="MS Mincho" w:hAnsi="Times New Roman"/>
          <w:sz w:val="28"/>
          <w:szCs w:val="28"/>
        </w:rPr>
        <w:t xml:space="preserve"> о наличии ограничений обгона</w:t>
      </w:r>
      <w:r>
        <w:rPr>
          <w:rFonts w:ascii="Times New Roman" w:eastAsia="MS Mincho" w:hAnsi="Times New Roman"/>
          <w:sz w:val="28"/>
          <w:szCs w:val="28"/>
        </w:rPr>
        <w:t>);</w:t>
      </w:r>
    </w:p>
    <w:p w:rsidR="00EB0598" w:rsidP="00EB059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</w:t>
      </w:r>
      <w:r w:rsidR="00627332">
        <w:rPr>
          <w:rFonts w:ascii="Times New Roman" w:eastAsia="MS Mincho" w:hAnsi="Times New Roman"/>
          <w:sz w:val="28"/>
          <w:szCs w:val="28"/>
        </w:rPr>
        <w:t>, в том числе об управлении вышеуказанным автомобилем Ахматхановым Н.Ш.</w:t>
      </w:r>
      <w:r>
        <w:rPr>
          <w:rFonts w:ascii="Times New Roman" w:eastAsia="MS Mincho" w:hAnsi="Times New Roman"/>
          <w:sz w:val="28"/>
          <w:szCs w:val="28"/>
        </w:rPr>
        <w:t>);</w:t>
      </w:r>
    </w:p>
    <w:p w:rsidR="00EB0598" w:rsidP="00EB059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</w:t>
      </w:r>
      <w:r w:rsidR="00627332">
        <w:rPr>
          <w:rFonts w:ascii="Times New Roman" w:eastAsia="MS Mincho" w:hAnsi="Times New Roman"/>
          <w:sz w:val="28"/>
          <w:szCs w:val="28"/>
        </w:rPr>
        <w:t>зафиксирован момент обгона иного транспортного средства указанным в протоколе автомобилем на участке дороги, характеристики которой совпадают с указанными в протоколе и схеме)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EB0598" w:rsidP="00EB059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---</w:t>
      </w:r>
      <w:r w:rsidR="00627332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>вступило в законную силу ---</w:t>
      </w:r>
      <w:r>
        <w:rPr>
          <w:rFonts w:eastAsia="MS Mincho"/>
          <w:sz w:val="28"/>
          <w:szCs w:val="28"/>
        </w:rPr>
        <w:t>, исполнено ---</w:t>
      </w:r>
      <w:r>
        <w:rPr>
          <w:rFonts w:eastAsia="MS Mincho"/>
          <w:sz w:val="28"/>
          <w:szCs w:val="28"/>
        </w:rPr>
        <w:t>), которым А</w:t>
      </w:r>
      <w:r w:rsidR="00627332">
        <w:rPr>
          <w:rFonts w:eastAsia="MS Mincho"/>
          <w:sz w:val="28"/>
          <w:szCs w:val="28"/>
        </w:rPr>
        <w:t xml:space="preserve">хматханов Н.Ш.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>
        <w:rPr>
          <w:rFonts w:eastAsia="MS Mincho"/>
          <w:sz w:val="28"/>
          <w:szCs w:val="28"/>
        </w:rPr>
        <w:t xml:space="preserve"> и доказательства обстоятельств, учтенных при определении</w:t>
      </w:r>
      <w:r>
        <w:rPr>
          <w:rFonts w:eastAsia="MS Mincho"/>
          <w:sz w:val="28"/>
          <w:szCs w:val="28"/>
        </w:rPr>
        <w:t xml:space="preserve"> даты вступления постановления в законную силу.</w:t>
      </w:r>
    </w:p>
    <w:p w:rsidR="00627332" w:rsidP="00EB059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-Карточка учета транспортного средства, из которой следует, что автомобиль ---</w:t>
      </w:r>
      <w:r>
        <w:rPr>
          <w:rFonts w:eastAsia="MS Mincho"/>
          <w:sz w:val="28"/>
          <w:szCs w:val="28"/>
        </w:rPr>
        <w:t xml:space="preserve"> имеет разрешенную массу ---</w:t>
      </w:r>
      <w:r>
        <w:rPr>
          <w:rFonts w:eastAsia="MS Mincho"/>
          <w:sz w:val="28"/>
          <w:szCs w:val="28"/>
        </w:rPr>
        <w:t>кг.</w:t>
      </w:r>
    </w:p>
    <w:p w:rsidR="00EB0598" w:rsidRPr="00784825" w:rsidP="00EB0598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вина </w:t>
      </w:r>
      <w:r w:rsidR="00FA7DA8">
        <w:rPr>
          <w:rFonts w:ascii="Times New Roman" w:hAnsi="Times New Roman"/>
          <w:snapToGrid w:val="0"/>
          <w:sz w:val="28"/>
          <w:szCs w:val="28"/>
        </w:rPr>
        <w:t>Ахматханова Н.Ш.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>доказан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 xml:space="preserve">выезда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r w:rsidRPr="004D4BA4">
        <w:rPr>
          <w:rFonts w:ascii="Times New Roman" w:hAnsi="Times New Roman"/>
          <w:sz w:val="28"/>
          <w:szCs w:val="28"/>
        </w:rPr>
        <w:t>частью 3 ст. 12.15 КоАП РФ.</w:t>
      </w:r>
    </w:p>
    <w:p w:rsidR="00EB0598" w:rsidRPr="00784825" w:rsidP="00EB0598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</w:t>
      </w:r>
      <w:r w:rsidRPr="00784825">
        <w:rPr>
          <w:sz w:val="28"/>
          <w:szCs w:val="28"/>
        </w:rPr>
        <w:t>дорожного движения, утверждаемыми Правительством Российской Федерации.</w:t>
      </w:r>
    </w:p>
    <w:p w:rsidR="00EB0598" w:rsidRPr="00784825" w:rsidP="00EB0598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784825">
        <w:rPr>
          <w:sz w:val="28"/>
          <w:szCs w:val="28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0598" w:rsidRPr="00271ADE" w:rsidP="00EB0598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</w:t>
      </w:r>
      <w:r w:rsidRPr="00271ADE">
        <w:rPr>
          <w:sz w:val="28"/>
          <w:szCs w:val="28"/>
        </w:rPr>
        <w:t xml:space="preserve">ругих участках с ограниченной видимостью с выездом на полосу встречного движения. </w:t>
      </w:r>
    </w:p>
    <w:p w:rsidR="00EB0598" w:rsidRPr="00FA7DA8" w:rsidP="00EB0598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FA7DA8">
        <w:rPr>
          <w:sz w:val="28"/>
          <w:szCs w:val="28"/>
        </w:rPr>
        <w:t>В соответствии с п. 3 приложения № 1 к Правилам дорожного движения, з</w:t>
      </w:r>
      <w:r w:rsidRPr="00FA7DA8" w:rsidR="00FA7DA8">
        <w:rPr>
          <w:sz w:val="28"/>
          <w:szCs w:val="28"/>
        </w:rPr>
        <w:t>нак 3.22</w:t>
      </w:r>
      <w:r w:rsidRPr="00FA7DA8">
        <w:rPr>
          <w:sz w:val="28"/>
          <w:szCs w:val="28"/>
        </w:rPr>
        <w:t xml:space="preserve"> </w:t>
      </w:r>
      <w:r w:rsidRPr="00FA7DA8" w:rsidR="00FA7DA8">
        <w:rPr>
          <w:color w:val="22272F"/>
          <w:sz w:val="28"/>
          <w:szCs w:val="28"/>
          <w:shd w:val="clear" w:color="auto" w:fill="FFFFFF"/>
        </w:rPr>
        <w:t xml:space="preserve">"Обгон грузовым автомобилям запрещен". Запрещается грузовым автомобилям с разрешенной максимальной массой более 3,5 т обгон всех транспортных средств. </w:t>
      </w:r>
    </w:p>
    <w:p w:rsidR="002A7F01" w:rsidP="00EB0598">
      <w:pPr>
        <w:ind w:firstLine="708"/>
        <w:jc w:val="both"/>
        <w:rPr>
          <w:sz w:val="28"/>
          <w:szCs w:val="28"/>
        </w:rPr>
      </w:pPr>
      <w:r w:rsidRPr="00FA7DA8">
        <w:rPr>
          <w:sz w:val="28"/>
          <w:szCs w:val="28"/>
        </w:rPr>
        <w:t xml:space="preserve">Вышеуказанные положения были нарушены, что следует из </w:t>
      </w:r>
      <w:r w:rsidR="00FA7DA8">
        <w:rPr>
          <w:sz w:val="28"/>
          <w:szCs w:val="28"/>
        </w:rPr>
        <w:t xml:space="preserve">согласующихся между собой </w:t>
      </w:r>
      <w:r w:rsidRPr="00FA7DA8">
        <w:rPr>
          <w:sz w:val="28"/>
          <w:szCs w:val="28"/>
        </w:rPr>
        <w:t>видеозаписи, рапорта ИДПС, про</w:t>
      </w:r>
      <w:r w:rsidR="00FA7DA8">
        <w:rPr>
          <w:sz w:val="28"/>
          <w:szCs w:val="28"/>
        </w:rPr>
        <w:t xml:space="preserve">токола, </w:t>
      </w:r>
      <w:r w:rsidRPr="00FA7DA8">
        <w:rPr>
          <w:sz w:val="28"/>
          <w:szCs w:val="28"/>
        </w:rPr>
        <w:t xml:space="preserve"> схемы</w:t>
      </w:r>
      <w:r w:rsidR="00FA7DA8">
        <w:rPr>
          <w:sz w:val="28"/>
          <w:szCs w:val="28"/>
        </w:rPr>
        <w:t xml:space="preserve">, документов, отражающих характеристики транспортного средства, которым управлял Ахматханов Н.Ш. </w:t>
      </w:r>
      <w:r>
        <w:rPr>
          <w:sz w:val="28"/>
          <w:szCs w:val="28"/>
        </w:rPr>
        <w:t xml:space="preserve">Управление автомобилем в момент обгона именно Ахматхановым Н.Ш. </w:t>
      </w:r>
      <w:r w:rsidR="00FA2B48">
        <w:rPr>
          <w:sz w:val="28"/>
          <w:szCs w:val="28"/>
        </w:rPr>
        <w:t>при составлении</w:t>
      </w:r>
      <w:r>
        <w:rPr>
          <w:sz w:val="28"/>
          <w:szCs w:val="28"/>
        </w:rPr>
        <w:t xml:space="preserve"> процессуальных документов не оспаривалось, </w:t>
      </w:r>
      <w:r>
        <w:rPr>
          <w:sz w:val="28"/>
          <w:szCs w:val="28"/>
        </w:rPr>
        <w:t>заявлений об управлении автомобилем иным лицом в момент его остановки, в том числе при составлении протокола и</w:t>
      </w:r>
      <w:r>
        <w:rPr>
          <w:sz w:val="28"/>
          <w:szCs w:val="28"/>
        </w:rPr>
        <w:t xml:space="preserve"> схемы от Ахматханова Н.Ш. не поступало. Стороной защиты не представлено доказательств управления автомобилем иным лицом. </w:t>
      </w:r>
      <w:r w:rsidR="00FA2B48">
        <w:rPr>
          <w:sz w:val="28"/>
          <w:szCs w:val="28"/>
        </w:rPr>
        <w:t>Нефиксация</w:t>
      </w:r>
      <w:r>
        <w:rPr>
          <w:sz w:val="28"/>
          <w:szCs w:val="28"/>
        </w:rPr>
        <w:t xml:space="preserve"> на видеозаписи водителя автомобиля, совершавшего обгон, не опровергает указанные в протоколе и схеме, подтвержденные Ахматх</w:t>
      </w:r>
      <w:r>
        <w:rPr>
          <w:sz w:val="28"/>
          <w:szCs w:val="28"/>
        </w:rPr>
        <w:t xml:space="preserve">ановым Н.Ш. в момент их составления, сведения об управлении автомобилем именно Ахматхановым Н.Ш. Обязательная фиксация при помощи видеозаписи водителя транспортного средства, совершавшего маневр обгона, законодательно не предусмотрена. </w:t>
      </w:r>
    </w:p>
    <w:p w:rsidR="00C82698" w:rsidP="00C82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мировой судья</w:t>
      </w:r>
      <w:r>
        <w:rPr>
          <w:sz w:val="28"/>
          <w:szCs w:val="28"/>
        </w:rPr>
        <w:t xml:space="preserve"> полагает неподтвержденным </w:t>
      </w:r>
      <w:r w:rsidR="00FA2B48">
        <w:rPr>
          <w:sz w:val="28"/>
          <w:szCs w:val="28"/>
        </w:rPr>
        <w:t>и</w:t>
      </w:r>
      <w:r>
        <w:rPr>
          <w:sz w:val="28"/>
          <w:szCs w:val="28"/>
        </w:rPr>
        <w:t xml:space="preserve"> опровергнутым заявление стороны защиты о нарушении порядка возбуждения дела об административном правонарушении, а именно неразъяснении Ахматханову Н.Ш. прав лица, привлекаемого к административной ответственности, при составлени</w:t>
      </w:r>
      <w:r>
        <w:rPr>
          <w:sz w:val="28"/>
          <w:szCs w:val="28"/>
        </w:rPr>
        <w:t xml:space="preserve">и протокола. Каких-либо замечаний при составлении протокола от Ахматханова Н.Ш. не поступало. В соответствующей графе протокола, отражающей </w:t>
      </w:r>
      <w:r w:rsidR="00FA2B48">
        <w:rPr>
          <w:sz w:val="28"/>
          <w:szCs w:val="28"/>
        </w:rPr>
        <w:t>сведения о разъяснении Ахматхан</w:t>
      </w:r>
      <w:r>
        <w:rPr>
          <w:sz w:val="28"/>
          <w:szCs w:val="28"/>
        </w:rPr>
        <w:t>о</w:t>
      </w:r>
      <w:r w:rsidR="00FA2B48">
        <w:rPr>
          <w:sz w:val="28"/>
          <w:szCs w:val="28"/>
        </w:rPr>
        <w:t>в</w:t>
      </w:r>
      <w:r>
        <w:rPr>
          <w:sz w:val="28"/>
          <w:szCs w:val="28"/>
        </w:rPr>
        <w:t>у Н.Ш. процессуальных прав, имеется запись от имени составившего протокол должностн</w:t>
      </w:r>
      <w:r>
        <w:rPr>
          <w:sz w:val="28"/>
          <w:szCs w:val="28"/>
        </w:rPr>
        <w:t>ого лица «от подписи отказался», а также подпись от имени Ахматханова Н.Ш. Расположение данной подписи на бланке протокола по отношению к типографскому и рукописному тексту очевидно указывает о проставлении подписи после внесения в протокол записи «от подп</w:t>
      </w:r>
      <w:r>
        <w:rPr>
          <w:sz w:val="28"/>
          <w:szCs w:val="28"/>
        </w:rPr>
        <w:t>иси отказался», из чего следует о первоначальном отказе Ахматханова Н.Ш. от подписи в соответствующей графе протокола и последующем ее проставлении. Установление этих обстоятельств возможно без участия в судебном заседании составившего протокол должностног</w:t>
      </w:r>
      <w:r>
        <w:rPr>
          <w:sz w:val="28"/>
          <w:szCs w:val="28"/>
        </w:rPr>
        <w:t xml:space="preserve">о лица, явка которого в суд на момент рассмотрения дела невозможна. Отложение рассмотрения дела при этом нарушит разумные сроки рассмотрения дела, при определении которого учитываются в том числе установленные сроки давности привлечения к административной </w:t>
      </w:r>
      <w:r>
        <w:rPr>
          <w:sz w:val="28"/>
          <w:szCs w:val="28"/>
        </w:rPr>
        <w:t xml:space="preserve">ответственности. Обязательная фиксация при помощи видеозаписи момента составления протокола об административном правонарушении законодательно не предусмотрена. </w:t>
      </w:r>
    </w:p>
    <w:p w:rsidR="00EB0598" w:rsidP="00EB0598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 xml:space="preserve">У мирового судьи нет оснований сомневаться в достоверности сведений, изложенных в протоколе об </w:t>
      </w:r>
      <w:r w:rsidRPr="00271ADE">
        <w:rPr>
          <w:sz w:val="28"/>
          <w:szCs w:val="28"/>
        </w:rPr>
        <w:t>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</w:t>
      </w:r>
      <w:r w:rsidR="002A7F01">
        <w:rPr>
          <w:sz w:val="28"/>
          <w:szCs w:val="28"/>
        </w:rPr>
        <w:t>законность установки знака 3.22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>не оспаривается.</w:t>
      </w:r>
    </w:p>
    <w:p w:rsidR="00EB0598" w:rsidP="00EB0598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3879AB">
        <w:rPr>
          <w:sz w:val="28"/>
          <w:szCs w:val="28"/>
        </w:rPr>
        <w:t xml:space="preserve">арушений, влекущих прекращение дела, не установлено. Порядок привлечения к административной ответственности соблюден. </w:t>
      </w:r>
    </w:p>
    <w:p w:rsidR="00EB0598" w:rsidP="00EB0598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 </w:t>
      </w:r>
      <w:r w:rsidRPr="003879AB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C82698">
        <w:rPr>
          <w:sz w:val="28"/>
          <w:szCs w:val="28"/>
        </w:rPr>
        <w:t>Ахматханов Н.Ш.</w:t>
      </w:r>
      <w:r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 xml:space="preserve">совершил в период, когда он </w:t>
      </w:r>
      <w:r w:rsidRPr="003879AB">
        <w:rPr>
          <w:iCs/>
          <w:sz w:val="28"/>
          <w:szCs w:val="28"/>
        </w:rPr>
        <w:t>в соответствии</w:t>
      </w:r>
      <w:r w:rsidRPr="009736A4">
        <w:rPr>
          <w:iCs/>
          <w:sz w:val="28"/>
          <w:szCs w:val="28"/>
        </w:rPr>
        <w:t xml:space="preserve"> со ст. 4.6 Ко</w:t>
      </w:r>
      <w:r w:rsidRPr="009736A4">
        <w:rPr>
          <w:iCs/>
          <w:sz w:val="28"/>
          <w:szCs w:val="28"/>
        </w:rPr>
        <w:t xml:space="preserve">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</w:t>
      </w:r>
      <w:r w:rsidRPr="009736A4">
        <w:rPr>
          <w:iCs/>
          <w:sz w:val="28"/>
          <w:szCs w:val="28"/>
        </w:rPr>
        <w:t>м правонарушения, предусмотренного ч. 4 ст. 12.15 КоАП РФ, то есть правонарушением, предусмотренным ч. 5 ст. 12.15 КоАП РФ.</w:t>
      </w:r>
    </w:p>
    <w:p w:rsidR="00EB0598" w:rsidRPr="00E169AB" w:rsidP="00EB0598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</w:t>
      </w:r>
      <w:r w:rsidRPr="009736A4">
        <w:rPr>
          <w:sz w:val="28"/>
          <w:szCs w:val="28"/>
        </w:rPr>
        <w:t xml:space="preserve"> </w:t>
      </w:r>
      <w:r w:rsidRPr="009736A4">
        <w:rPr>
          <w:sz w:val="28"/>
          <w:szCs w:val="28"/>
        </w:rPr>
        <w:t xml:space="preserve">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EB0598" w:rsidRPr="00E169AB" w:rsidP="00EB0598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не установлено. Привлечение к ад</w:t>
      </w:r>
      <w:r w:rsidRPr="00E169AB">
        <w:rPr>
          <w:rFonts w:ascii="Times New Roman" w:eastAsia="MS Mincho" w:hAnsi="Times New Roman"/>
          <w:sz w:val="28"/>
          <w:szCs w:val="28"/>
        </w:rPr>
        <w:t xml:space="preserve">министративной ответственности по ч. 4 ст. 12.15 КоАП к обстоятельствам, отягчающим административную ответственность, мировой судья не относит, поскольку данное обстоятельство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>Совершение иных правонарушений, отраж</w:t>
      </w:r>
      <w:r w:rsidRPr="00E169AB">
        <w:rPr>
          <w:rFonts w:ascii="Times New Roman" w:hAnsi="Times New Roman"/>
          <w:sz w:val="28"/>
          <w:szCs w:val="28"/>
        </w:rPr>
        <w:t>енных в представленном с протоколом реестре, не подтверждено, поскольку копий соответствующих постановлений (указанных в реестре, за исключением вынесенного по ч. 4 ст. 12.15 КоАП РФ) с делом не представлено.</w:t>
      </w:r>
    </w:p>
    <w:p w:rsidR="00EB0598" w:rsidRPr="00E169AB" w:rsidP="00EB0598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</w:t>
      </w:r>
      <w:r>
        <w:rPr>
          <w:sz w:val="28"/>
          <w:szCs w:val="28"/>
        </w:rPr>
        <w:t xml:space="preserve">тственность, не установлено. </w:t>
      </w:r>
    </w:p>
    <w:p w:rsidR="00EB0598" w:rsidRPr="009736A4" w:rsidP="00EB0598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не усматривает, считает необходимым назначить наказание в пределах санкции ч. 5 ст. 12.15 КоАП РФ. </w:t>
      </w:r>
    </w:p>
    <w:p w:rsidR="00EB0598" w:rsidP="00EB0598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</w:t>
      </w:r>
      <w:r w:rsidRPr="009736A4">
        <w:rPr>
          <w:rFonts w:eastAsia="MS Mincho"/>
          <w:sz w:val="28"/>
          <w:szCs w:val="28"/>
        </w:rPr>
        <w:t xml:space="preserve"> 23.1., 29.9 – 29.11. Кодекса РФ об административных правонарушениях, мировой судья</w:t>
      </w:r>
    </w:p>
    <w:p w:rsidR="00EB0598" w:rsidRPr="00953606" w:rsidP="005840D3">
      <w:pPr>
        <w:ind w:firstLine="708"/>
        <w:jc w:val="both"/>
        <w:rPr>
          <w:rFonts w:eastAsia="MS Mincho"/>
          <w:sz w:val="28"/>
          <w:szCs w:val="28"/>
        </w:rPr>
      </w:pPr>
    </w:p>
    <w:p w:rsidR="005840D3" w:rsidRPr="009736A4" w:rsidP="005840D3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5840D3" w:rsidRPr="008760EE" w:rsidP="005840D3">
      <w:pPr>
        <w:rPr>
          <w:rFonts w:eastAsia="MS Mincho"/>
          <w:b/>
          <w:sz w:val="16"/>
          <w:szCs w:val="16"/>
        </w:rPr>
      </w:pPr>
    </w:p>
    <w:p w:rsidR="005840D3" w:rsidRPr="009736A4" w:rsidP="005840D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5840D3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Ахматханова Нурали Шамильевича </w:t>
      </w:r>
      <w:r w:rsidRPr="009736A4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5 ст. 12.15 Кодекса РФ об </w:t>
      </w:r>
      <w:r w:rsidRPr="009736A4">
        <w:rPr>
          <w:rFonts w:eastAsia="MS Mincho"/>
          <w:sz w:val="28"/>
          <w:szCs w:val="28"/>
        </w:rPr>
        <w:t>административных правонарушениях, и назначить ему административное наказание в виде лишения права управления транспортным</w:t>
      </w:r>
      <w:r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EB0598" w:rsidRPr="009736A4" w:rsidP="00EB0598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  <w:t>Разъяснить лицу, привлекаемому к административной ответственности, что в соответствии с ч. 1 ст. 32.</w:t>
      </w:r>
      <w:r w:rsidRPr="009736A4">
        <w:rPr>
          <w:snapToGrid w:val="0"/>
          <w:sz w:val="28"/>
          <w:szCs w:val="28"/>
        </w:rPr>
        <w:t xml:space="preserve">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</w:t>
      </w:r>
      <w:r w:rsidRPr="009736A4">
        <w:rPr>
          <w:sz w:val="28"/>
          <w:szCs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</w:t>
      </w:r>
      <w:r w:rsidRPr="009736A4">
        <w:rPr>
          <w:sz w:val="28"/>
          <w:szCs w:val="28"/>
        </w:rPr>
        <w:t xml:space="preserve">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</w:t>
      </w:r>
      <w:r w:rsidRPr="009736A4">
        <w:rPr>
          <w:sz w:val="28"/>
          <w:szCs w:val="28"/>
        </w:rPr>
        <w:t>ты-Мансийский автономный округ-Югра, г. Пыть-Ях, ул. Магистральная, д. 19 либо в орган, должностное лицо которого принято решение о возбуждении дела об административном правонарушении), а в случае утраты указанных документов заявить об этом в указанный орг</w:t>
      </w:r>
      <w:r w:rsidRPr="009736A4">
        <w:rPr>
          <w:sz w:val="28"/>
          <w:szCs w:val="28"/>
        </w:rPr>
        <w:t xml:space="preserve">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9736A4">
        <w:rPr>
          <w:sz w:val="28"/>
          <w:szCs w:val="28"/>
        </w:rPr>
        <w:t>специального права прерывается. Течение срока лишения специального права начинается</w:t>
      </w:r>
      <w:r w:rsidRPr="009736A4">
        <w:rPr>
          <w:sz w:val="28"/>
          <w:szCs w:val="2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EB0598" w:rsidRPr="009736A4" w:rsidP="00EB0598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Постановлени</w:t>
      </w:r>
      <w:r w:rsidRPr="009736A4">
        <w:rPr>
          <w:rFonts w:eastAsia="MS Mincho"/>
          <w:sz w:val="28"/>
          <w:szCs w:val="28"/>
        </w:rPr>
        <w:t xml:space="preserve">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B0598" w:rsidP="00EB0598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554CAC">
        <w:rPr>
          <w:rFonts w:eastAsia="MS Mincho"/>
          <w:sz w:val="28"/>
          <w:szCs w:val="28"/>
        </w:rPr>
        <w:t xml:space="preserve">Постановление объявлено 12.03.2025, мотивированное постановление составлено 12.03.2025. </w:t>
      </w:r>
    </w:p>
    <w:p w:rsidR="00EB0598" w:rsidP="00EB0598">
      <w:pPr>
        <w:jc w:val="both"/>
        <w:rPr>
          <w:rFonts w:eastAsia="MS Mincho"/>
          <w:sz w:val="28"/>
          <w:szCs w:val="28"/>
        </w:rPr>
      </w:pPr>
    </w:p>
    <w:p w:rsidR="00EB0598" w:rsidP="00EB0598">
      <w:pPr>
        <w:jc w:val="both"/>
        <w:rPr>
          <w:rFonts w:eastAsia="MS Mincho"/>
          <w:sz w:val="28"/>
          <w:szCs w:val="28"/>
        </w:rPr>
      </w:pPr>
    </w:p>
    <w:p w:rsidR="00EB0598" w:rsidP="00EB0598">
      <w:pPr>
        <w:jc w:val="both"/>
        <w:rPr>
          <w:rFonts w:eastAsia="MS Mincho"/>
          <w:sz w:val="28"/>
          <w:szCs w:val="28"/>
        </w:rPr>
      </w:pPr>
    </w:p>
    <w:p w:rsidR="00EB0598" w:rsidRPr="00784825" w:rsidP="00EB0598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EB0598" w:rsidRPr="00784825" w:rsidP="00EB0598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         </w:t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EB0598" w:rsidRPr="00784825" w:rsidP="00EB0598">
      <w:pPr>
        <w:rPr>
          <w:rFonts w:eastAsia="MS Mincho"/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3CEA"/>
    <w:rsid w:val="00097FC5"/>
    <w:rsid w:val="000A195A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7F01"/>
    <w:rsid w:val="002B28A8"/>
    <w:rsid w:val="002B33B1"/>
    <w:rsid w:val="002B386D"/>
    <w:rsid w:val="002B7CD4"/>
    <w:rsid w:val="002D4513"/>
    <w:rsid w:val="002E0EDA"/>
    <w:rsid w:val="002E10A3"/>
    <w:rsid w:val="002E4BD7"/>
    <w:rsid w:val="002F0FC3"/>
    <w:rsid w:val="002F6C98"/>
    <w:rsid w:val="00301400"/>
    <w:rsid w:val="00301800"/>
    <w:rsid w:val="003055C6"/>
    <w:rsid w:val="00307688"/>
    <w:rsid w:val="00316F07"/>
    <w:rsid w:val="00323FDD"/>
    <w:rsid w:val="003313A4"/>
    <w:rsid w:val="003359A1"/>
    <w:rsid w:val="00343005"/>
    <w:rsid w:val="003440CC"/>
    <w:rsid w:val="00355C27"/>
    <w:rsid w:val="00357770"/>
    <w:rsid w:val="00362369"/>
    <w:rsid w:val="003665F4"/>
    <w:rsid w:val="00383BC7"/>
    <w:rsid w:val="00386A92"/>
    <w:rsid w:val="003879AB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20BE"/>
    <w:rsid w:val="0044740B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4BA4"/>
    <w:rsid w:val="004D5081"/>
    <w:rsid w:val="004E1414"/>
    <w:rsid w:val="004E6428"/>
    <w:rsid w:val="004F1ED2"/>
    <w:rsid w:val="004F3846"/>
    <w:rsid w:val="004F75D8"/>
    <w:rsid w:val="00514EB5"/>
    <w:rsid w:val="005213FA"/>
    <w:rsid w:val="00522874"/>
    <w:rsid w:val="0052601C"/>
    <w:rsid w:val="00534E1D"/>
    <w:rsid w:val="00544CC1"/>
    <w:rsid w:val="00547837"/>
    <w:rsid w:val="00554CAC"/>
    <w:rsid w:val="0056532F"/>
    <w:rsid w:val="00572C89"/>
    <w:rsid w:val="00572DBC"/>
    <w:rsid w:val="00582450"/>
    <w:rsid w:val="00583935"/>
    <w:rsid w:val="005840D3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405E"/>
    <w:rsid w:val="005F538D"/>
    <w:rsid w:val="00606CE5"/>
    <w:rsid w:val="00607F15"/>
    <w:rsid w:val="006147F7"/>
    <w:rsid w:val="006227BE"/>
    <w:rsid w:val="0062644F"/>
    <w:rsid w:val="00626EC0"/>
    <w:rsid w:val="00627332"/>
    <w:rsid w:val="00634EDB"/>
    <w:rsid w:val="00637E70"/>
    <w:rsid w:val="00646719"/>
    <w:rsid w:val="00661AA0"/>
    <w:rsid w:val="00663FFC"/>
    <w:rsid w:val="006658A1"/>
    <w:rsid w:val="00672DB1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3711A"/>
    <w:rsid w:val="007550F8"/>
    <w:rsid w:val="0075570E"/>
    <w:rsid w:val="007567E9"/>
    <w:rsid w:val="00757090"/>
    <w:rsid w:val="00771932"/>
    <w:rsid w:val="00780248"/>
    <w:rsid w:val="00784825"/>
    <w:rsid w:val="00797C31"/>
    <w:rsid w:val="007A55ED"/>
    <w:rsid w:val="007B20FE"/>
    <w:rsid w:val="007B4E64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0919"/>
    <w:rsid w:val="00853E99"/>
    <w:rsid w:val="00864A7E"/>
    <w:rsid w:val="008760EE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3606"/>
    <w:rsid w:val="00956827"/>
    <w:rsid w:val="0096445E"/>
    <w:rsid w:val="00965FBE"/>
    <w:rsid w:val="009736A4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6900"/>
    <w:rsid w:val="00A04445"/>
    <w:rsid w:val="00A1637C"/>
    <w:rsid w:val="00A21003"/>
    <w:rsid w:val="00A24331"/>
    <w:rsid w:val="00A26F9E"/>
    <w:rsid w:val="00A26FEB"/>
    <w:rsid w:val="00A318E7"/>
    <w:rsid w:val="00A33212"/>
    <w:rsid w:val="00A34D4A"/>
    <w:rsid w:val="00A3667B"/>
    <w:rsid w:val="00A52A23"/>
    <w:rsid w:val="00A70308"/>
    <w:rsid w:val="00A706D1"/>
    <w:rsid w:val="00A71D21"/>
    <w:rsid w:val="00A76687"/>
    <w:rsid w:val="00A80CE1"/>
    <w:rsid w:val="00A95C99"/>
    <w:rsid w:val="00A96B5D"/>
    <w:rsid w:val="00AA2B28"/>
    <w:rsid w:val="00AA47DF"/>
    <w:rsid w:val="00AA5FB5"/>
    <w:rsid w:val="00AB21A8"/>
    <w:rsid w:val="00AB7725"/>
    <w:rsid w:val="00AD0E17"/>
    <w:rsid w:val="00AD121D"/>
    <w:rsid w:val="00AD691D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243C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B6142"/>
    <w:rsid w:val="00BC7AE0"/>
    <w:rsid w:val="00BD29CD"/>
    <w:rsid w:val="00BD4685"/>
    <w:rsid w:val="00BE624C"/>
    <w:rsid w:val="00BF20C5"/>
    <w:rsid w:val="00C01830"/>
    <w:rsid w:val="00C079EC"/>
    <w:rsid w:val="00C15EDA"/>
    <w:rsid w:val="00C178FB"/>
    <w:rsid w:val="00C27049"/>
    <w:rsid w:val="00C646E1"/>
    <w:rsid w:val="00C74327"/>
    <w:rsid w:val="00C754CD"/>
    <w:rsid w:val="00C75EE7"/>
    <w:rsid w:val="00C76BFB"/>
    <w:rsid w:val="00C81C22"/>
    <w:rsid w:val="00C82698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B2DF8"/>
    <w:rsid w:val="00DB2E4C"/>
    <w:rsid w:val="00DB45BE"/>
    <w:rsid w:val="00DC4478"/>
    <w:rsid w:val="00DD4901"/>
    <w:rsid w:val="00DE48B5"/>
    <w:rsid w:val="00DF3488"/>
    <w:rsid w:val="00DF5C0D"/>
    <w:rsid w:val="00E01565"/>
    <w:rsid w:val="00E0782B"/>
    <w:rsid w:val="00E169AB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598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71567"/>
    <w:rsid w:val="00F74DBC"/>
    <w:rsid w:val="00F8740D"/>
    <w:rsid w:val="00F900A2"/>
    <w:rsid w:val="00FA2B48"/>
    <w:rsid w:val="00FA541C"/>
    <w:rsid w:val="00FA640E"/>
    <w:rsid w:val="00FA7DA8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5968-40A6-4F67-8D13-B742B881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